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2C" w:rsidRDefault="00660592" w:rsidP="00660592">
      <w:pPr>
        <w:ind w:left="-142"/>
        <w:jc w:val="center"/>
        <w:rPr>
          <w:rFonts w:ascii="AdverGothicCTT" w:hAnsi="AdverGothicCTT"/>
          <w:sz w:val="44"/>
          <w:szCs w:val="44"/>
        </w:rPr>
      </w:pPr>
      <w:r w:rsidRPr="00660592">
        <w:rPr>
          <w:rFonts w:ascii="AdverGothicCTT" w:hAnsi="AdverGothicCTT"/>
          <w:sz w:val="44"/>
          <w:szCs w:val="44"/>
        </w:rPr>
        <w:t>23 ФЕВРАЛЯ – ПРАЗДНИК СМЕРТИ!</w:t>
      </w:r>
    </w:p>
    <w:p w:rsidR="00774CC6" w:rsidRPr="00E6794D" w:rsidRDefault="00774CC6" w:rsidP="00660592">
      <w:pPr>
        <w:shd w:val="clear" w:color="auto" w:fill="FFFFFF"/>
        <w:rPr>
          <w:rFonts w:ascii="Calibri" w:hAnsi="Calibri"/>
          <w:color w:val="34495E"/>
          <w:sz w:val="34"/>
          <w:szCs w:val="34"/>
        </w:rPr>
      </w:pPr>
      <w:r w:rsidRPr="00E6794D">
        <w:rPr>
          <w:rFonts w:ascii="Calibri" w:eastAsia="Times New Roman" w:hAnsi="Calibri" w:cs="Times New Roman"/>
          <w:color w:val="000000"/>
          <w:sz w:val="34"/>
          <w:szCs w:val="34"/>
        </w:rPr>
        <w:t>Своим призывом в армию - государство лишает свободы выбора новые поколения молодых людей. Ежегодно от неуставных отношений страдают тысячи</w:t>
      </w:r>
      <w:r w:rsidR="00E6794D">
        <w:rPr>
          <w:rFonts w:ascii="Calibri" w:eastAsia="Times New Roman" w:hAnsi="Calibri" w:cs="Times New Roman"/>
          <w:color w:val="000000"/>
          <w:sz w:val="34"/>
          <w:szCs w:val="34"/>
        </w:rPr>
        <w:t xml:space="preserve"> ребят</w:t>
      </w:r>
      <w:r w:rsidRPr="00E6794D">
        <w:rPr>
          <w:rFonts w:ascii="Calibri" w:eastAsia="Times New Roman" w:hAnsi="Calibri" w:cs="Times New Roman"/>
          <w:color w:val="000000"/>
          <w:sz w:val="34"/>
          <w:szCs w:val="34"/>
        </w:rPr>
        <w:t>. Кто-то умирает.</w:t>
      </w:r>
    </w:p>
    <w:p w:rsidR="00660592" w:rsidRPr="002367DB" w:rsidRDefault="00660592" w:rsidP="00660592">
      <w:pPr>
        <w:shd w:val="clear" w:color="auto" w:fill="FFFFFF"/>
        <w:rPr>
          <w:color w:val="34495E"/>
          <w:sz w:val="30"/>
          <w:szCs w:val="30"/>
        </w:rPr>
      </w:pPr>
      <w:r w:rsidRPr="002367DB">
        <w:rPr>
          <w:color w:val="34495E"/>
          <w:sz w:val="30"/>
          <w:szCs w:val="30"/>
        </w:rPr>
        <w:t xml:space="preserve">23 февраля - день, когда принято поздравлять военнослужащих, да и всех мужчин, как потенциальных солдат. Государство называет всё это днём защитника отечества. Но кого защищают вооруженные силы? Разве граждан государства от иностранного военного вторжения? Но ведь с той стороны границы, не те же люди, они, так же как и мы хотят жить в мире, спокойно воспитывать детей, радоваться. </w:t>
      </w:r>
    </w:p>
    <w:p w:rsidR="00660592" w:rsidRPr="002367DB" w:rsidRDefault="00E6794D" w:rsidP="00660592">
      <w:pPr>
        <w:shd w:val="clear" w:color="auto" w:fill="FFFFFF"/>
        <w:rPr>
          <w:color w:val="34495E"/>
          <w:sz w:val="30"/>
          <w:szCs w:val="30"/>
        </w:rPr>
      </w:pPr>
      <w:r>
        <w:rPr>
          <w:noProof/>
          <w:color w:val="34495E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6244590</wp:posOffset>
            </wp:positionH>
            <wp:positionV relativeFrom="paragraph">
              <wp:posOffset>1151255</wp:posOffset>
            </wp:positionV>
            <wp:extent cx="458470" cy="927735"/>
            <wp:effectExtent l="19050" t="0" r="0" b="0"/>
            <wp:wrapSquare wrapText="bothSides"/>
            <wp:docPr id="5" name="Рисунок 4" descr="E:\ghjtrn\23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hjtrn\23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592" w:rsidRPr="002367DB">
        <w:rPr>
          <w:color w:val="34495E"/>
          <w:sz w:val="30"/>
          <w:szCs w:val="30"/>
        </w:rPr>
        <w:t>Кому же нужны войны? Они нужны правящей верхушке и крупному бизнесу, которые начинают войны за расширение сфер влияния, получения контроля над сырьевыми базами и увеличение рынков сбыта. Всё это делается ценой миллионов жизней и на деньги, украденные из наших карманов, а что бы люди с</w:t>
      </w:r>
      <w:bookmarkStart w:id="0" w:name="cut"/>
      <w:bookmarkEnd w:id="0"/>
      <w:r w:rsidR="00660592" w:rsidRPr="002367DB">
        <w:rPr>
          <w:color w:val="34495E"/>
          <w:sz w:val="30"/>
          <w:szCs w:val="30"/>
        </w:rPr>
        <w:t xml:space="preserve"> гордостью шли на бойню войны и в рабство казармы, их головы забивают государственной пропагандой патриотизма, рассказывают о необходимости защиты неких  интересов от агрессии зарубежных стран и террористов. Но не может быть никаких общих интересов у угнетенных и их угнетателей! </w:t>
      </w:r>
    </w:p>
    <w:p w:rsidR="00660592" w:rsidRPr="00E6794D" w:rsidRDefault="00660592" w:rsidP="00660592">
      <w:pPr>
        <w:shd w:val="clear" w:color="auto" w:fill="FFFFFF"/>
        <w:rPr>
          <w:color w:val="34495E"/>
          <w:sz w:val="32"/>
          <w:szCs w:val="32"/>
        </w:rPr>
      </w:pPr>
      <w:r w:rsidRPr="00E6794D">
        <w:rPr>
          <w:color w:val="34495E"/>
          <w:sz w:val="32"/>
          <w:szCs w:val="32"/>
        </w:rPr>
        <w:t xml:space="preserve">Единственная война в интересах угнетенных - это классовая война против власти чиновников и олигархии, против отчуждения большинства от принятия решений, касающихся их жизни. </w:t>
      </w:r>
    </w:p>
    <w:p w:rsidR="00660592" w:rsidRPr="00660592" w:rsidRDefault="002367DB" w:rsidP="00660592">
      <w:pPr>
        <w:shd w:val="clear" w:color="auto" w:fill="FFFFFF"/>
        <w:jc w:val="center"/>
        <w:rPr>
          <w:rFonts w:ascii="AdverGothicCTT" w:hAnsi="AdverGothicCTT"/>
          <w:color w:val="34495E"/>
          <w:sz w:val="36"/>
          <w:szCs w:val="36"/>
        </w:rPr>
      </w:pPr>
      <w:r>
        <w:rPr>
          <w:b/>
          <w:noProof/>
          <w:color w:val="34495E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6244590</wp:posOffset>
            </wp:positionH>
            <wp:positionV relativeFrom="paragraph">
              <wp:posOffset>2429510</wp:posOffset>
            </wp:positionV>
            <wp:extent cx="744855" cy="736600"/>
            <wp:effectExtent l="19050" t="0" r="0" b="0"/>
            <wp:wrapSquare wrapText="bothSides"/>
            <wp:docPr id="3" name="Рисунок 2" descr="E:\ghjtrn\23\220px-Anarchy_symbol_n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hjtrn\23\220px-Anarchy_symbol_nea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592" w:rsidRPr="002367DB">
        <w:rPr>
          <w:b/>
          <w:color w:val="34495E"/>
          <w:sz w:val="30"/>
          <w:szCs w:val="30"/>
        </w:rPr>
        <w:t>Сейчас необходимо дать отпор властям, пытающимся заполучить новых рабов. Ты можешь это сделать - не являйся в военкомат по повестке или по звонку, уничтожай милитаристскую пропаганду, саботируй деятельность военкоматов, дезертируй, создавай группы самообороны и взаимопомощи для</w:t>
      </w:r>
      <w:r w:rsidR="00660592" w:rsidRPr="002367DB">
        <w:rPr>
          <w:rStyle w:val="apple-converted-space"/>
          <w:b/>
          <w:color w:val="34495E"/>
          <w:sz w:val="30"/>
          <w:szCs w:val="30"/>
        </w:rPr>
        <w:t> </w:t>
      </w:r>
      <w:r w:rsidR="00660592" w:rsidRPr="002367DB">
        <w:rPr>
          <w:b/>
          <w:color w:val="34495E"/>
          <w:sz w:val="30"/>
          <w:szCs w:val="30"/>
        </w:rPr>
        <w:t>противодействия государственному террору.</w:t>
      </w:r>
      <w:r w:rsidR="00660592" w:rsidRPr="00774CC6">
        <w:rPr>
          <w:b/>
          <w:color w:val="34495E"/>
          <w:sz w:val="34"/>
          <w:szCs w:val="34"/>
        </w:rPr>
        <w:br/>
      </w:r>
      <w:r w:rsidR="00660592" w:rsidRPr="00660592">
        <w:rPr>
          <w:rFonts w:ascii="Light" w:hAnsi="Light"/>
          <w:b/>
          <w:color w:val="34495E"/>
          <w:sz w:val="34"/>
          <w:szCs w:val="34"/>
        </w:rPr>
        <w:br/>
      </w:r>
      <w:r w:rsidR="00660592" w:rsidRPr="00660592">
        <w:rPr>
          <w:rFonts w:ascii="GranitC" w:hAnsi="GranitC"/>
          <w:color w:val="34495E"/>
          <w:sz w:val="36"/>
          <w:szCs w:val="36"/>
        </w:rPr>
        <w:t>Оружие всем!</w:t>
      </w:r>
      <w:r w:rsidR="00660592" w:rsidRPr="00660592">
        <w:rPr>
          <w:rFonts w:ascii="GranitC" w:hAnsi="GranitC"/>
          <w:color w:val="34495E"/>
          <w:sz w:val="36"/>
          <w:szCs w:val="36"/>
        </w:rPr>
        <w:br/>
      </w:r>
      <w:r>
        <w:rPr>
          <w:rFonts w:ascii="GranitC" w:hAnsi="GranitC"/>
          <w:color w:val="34495E"/>
          <w:sz w:val="36"/>
          <w:szCs w:val="36"/>
        </w:rPr>
        <w:t xml:space="preserve"> </w:t>
      </w:r>
      <w:r w:rsidR="00660592" w:rsidRPr="00660592">
        <w:rPr>
          <w:rFonts w:ascii="GranitC" w:hAnsi="GranitC"/>
          <w:color w:val="34495E"/>
          <w:sz w:val="36"/>
          <w:szCs w:val="36"/>
        </w:rPr>
        <w:t>Долой призывное рабство!</w:t>
      </w:r>
    </w:p>
    <w:p w:rsidR="00660592" w:rsidRPr="00E6794D" w:rsidRDefault="00E6794D" w:rsidP="00774CC6">
      <w:pPr>
        <w:ind w:left="-142"/>
        <w:jc w:val="center"/>
        <w:rPr>
          <w:rFonts w:ascii="DS Stamper" w:hAnsi="DS Stamper"/>
          <w:sz w:val="36"/>
          <w:szCs w:val="36"/>
        </w:rPr>
      </w:pPr>
      <w:r w:rsidRPr="00E6794D">
        <w:rPr>
          <w:rFonts w:ascii="DS Stamper" w:hAnsi="DS Stamper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-6985</wp:posOffset>
            </wp:positionV>
            <wp:extent cx="744855" cy="736600"/>
            <wp:effectExtent l="19050" t="0" r="0" b="0"/>
            <wp:wrapSquare wrapText="bothSides"/>
            <wp:docPr id="1" name="Рисунок 2" descr="E:\ghjtrn\23\220px-Anarchy_symbol_n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hjtrn\23\220px-Anarchy_symbol_nea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592" w:rsidRPr="00E6794D">
        <w:rPr>
          <w:rFonts w:ascii="DS Stamper" w:hAnsi="DS Stamper"/>
          <w:sz w:val="36"/>
          <w:szCs w:val="36"/>
        </w:rPr>
        <w:t>Анархическое сопротивление в Беларуси:</w:t>
      </w:r>
    </w:p>
    <w:p w:rsidR="00660592" w:rsidRPr="00E6794D" w:rsidRDefault="00660592" w:rsidP="002367DB">
      <w:pPr>
        <w:ind w:left="-142"/>
        <w:jc w:val="center"/>
        <w:rPr>
          <w:rFonts w:ascii="RodchenkoC" w:hAnsi="RodchenkoC"/>
          <w:i/>
          <w:sz w:val="48"/>
          <w:szCs w:val="48"/>
        </w:rPr>
      </w:pPr>
      <w:r w:rsidRPr="00E6794D">
        <w:rPr>
          <w:rFonts w:ascii="RodchenkoC" w:hAnsi="RodchenkoC"/>
          <w:i/>
          <w:sz w:val="48"/>
          <w:szCs w:val="48"/>
          <w:lang w:val="en-US"/>
        </w:rPr>
        <w:t>www</w:t>
      </w:r>
      <w:r w:rsidRPr="00E6794D">
        <w:rPr>
          <w:rFonts w:ascii="RodchenkoC" w:hAnsi="RodchenkoC"/>
          <w:i/>
          <w:sz w:val="48"/>
          <w:szCs w:val="48"/>
        </w:rPr>
        <w:t>.</w:t>
      </w:r>
      <w:r w:rsidRPr="00E6794D">
        <w:rPr>
          <w:rFonts w:ascii="RodchenkoC" w:hAnsi="RodchenkoC"/>
          <w:i/>
          <w:sz w:val="48"/>
          <w:szCs w:val="48"/>
          <w:lang w:val="en-US"/>
        </w:rPr>
        <w:t>REVBEL</w:t>
      </w:r>
      <w:r w:rsidRPr="00E6794D">
        <w:rPr>
          <w:rFonts w:ascii="RodchenkoC" w:hAnsi="RodchenkoC"/>
          <w:i/>
          <w:sz w:val="48"/>
          <w:szCs w:val="48"/>
        </w:rPr>
        <w:t>.</w:t>
      </w:r>
      <w:r w:rsidRPr="00E6794D">
        <w:rPr>
          <w:rFonts w:ascii="RodchenkoC" w:hAnsi="RodchenkoC"/>
          <w:i/>
          <w:sz w:val="48"/>
          <w:szCs w:val="48"/>
          <w:lang w:val="en-US"/>
        </w:rPr>
        <w:t>org</w:t>
      </w:r>
    </w:p>
    <w:sectPr w:rsidR="00660592" w:rsidRPr="00E6794D" w:rsidSect="00E6794D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ranitC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DS Stamper">
    <w:panose1 w:val="02000503020000020004"/>
    <w:charset w:val="CC"/>
    <w:family w:val="auto"/>
    <w:pitch w:val="variable"/>
    <w:sig w:usb0="A0000207" w:usb1="00000000" w:usb2="00000000" w:usb3="00000000" w:csb0="00000197" w:csb1="00000000"/>
  </w:font>
  <w:font w:name="Rodchenko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60592"/>
    <w:rsid w:val="002367DB"/>
    <w:rsid w:val="0035462C"/>
    <w:rsid w:val="00660592"/>
    <w:rsid w:val="00774CC6"/>
    <w:rsid w:val="00E6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592"/>
  </w:style>
  <w:style w:type="character" w:styleId="a3">
    <w:name w:val="Hyperlink"/>
    <w:basedOn w:val="a0"/>
    <w:uiPriority w:val="99"/>
    <w:unhideWhenUsed/>
    <w:rsid w:val="006605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2016-01-29T15:09:00Z</dcterms:created>
  <dcterms:modified xsi:type="dcterms:W3CDTF">2016-01-30T03:04:00Z</dcterms:modified>
</cp:coreProperties>
</file>